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8D1D" w14:textId="77777777" w:rsidR="00B934B7" w:rsidRPr="00206E96" w:rsidRDefault="00B934B7" w:rsidP="00801BE1">
      <w:pPr>
        <w:ind w:left="-625"/>
        <w:rPr>
          <w:rFonts w:ascii="Orion" w:hAnsi="Orion" w:cs="Orion"/>
          <w:b/>
          <w:bCs/>
          <w:sz w:val="28"/>
          <w:szCs w:val="28"/>
        </w:rPr>
      </w:pPr>
      <w:r w:rsidRPr="00206E96">
        <w:rPr>
          <w:rFonts w:ascii="Orion" w:hAnsi="Orion" w:cs="Orio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BE567FD" wp14:editId="1AD32B3B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086002" cy="276264"/>
            <wp:effectExtent l="0" t="0" r="0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653EC" w14:textId="77777777" w:rsidR="009946C6" w:rsidRPr="001D5CA0" w:rsidRDefault="00801BE1" w:rsidP="009946C6">
      <w:pPr>
        <w:rPr>
          <w:rFonts w:ascii="Orion" w:hAnsi="Orion" w:cs="Orion"/>
          <w:color w:val="808080" w:themeColor="background1" w:themeShade="80"/>
          <w:rtl/>
        </w:rPr>
      </w:pPr>
      <w:bookmarkStart w:id="0" w:name="_Hlk106613806"/>
      <w:r w:rsidRPr="006E7DFF">
        <w:rPr>
          <w:rFonts w:ascii="Orion" w:hAnsi="Orion" w:cs="Orion"/>
          <w:color w:val="808080" w:themeColor="background1" w:themeShade="80"/>
          <w:rtl/>
        </w:rPr>
        <w:t>לכבוד</w:t>
      </w:r>
      <w:r w:rsidR="005A7DD8" w:rsidRPr="006E7DFF">
        <w:rPr>
          <w:rFonts w:ascii="Orion" w:hAnsi="Orion" w:cs="Orion"/>
          <w:color w:val="808080" w:themeColor="background1" w:themeShade="80"/>
          <w:rtl/>
        </w:rPr>
        <w:t xml:space="preserve"> </w:t>
      </w:r>
      <w:r w:rsidRPr="00206E96">
        <w:rPr>
          <w:rFonts w:ascii="Orion" w:hAnsi="Orion" w:cs="Orion"/>
          <w:rtl/>
        </w:rPr>
        <w:t>{</w:t>
      </w:r>
      <w:r w:rsidRPr="001D5CA0">
        <w:rPr>
          <w:rFonts w:ascii="Orion" w:hAnsi="Orion" w:cs="Orion"/>
          <w:color w:val="808080" w:themeColor="background1" w:themeShade="80"/>
          <w:rtl/>
        </w:rPr>
        <w:t>שם לקוח}</w:t>
      </w:r>
    </w:p>
    <w:p w14:paraId="5ABE5C06" w14:textId="77777777" w:rsidR="009946C6" w:rsidRPr="001D5CA0" w:rsidRDefault="00801BE1" w:rsidP="009946C6">
      <w:pPr>
        <w:rPr>
          <w:rFonts w:ascii="Orion" w:hAnsi="Orion" w:cs="Orion"/>
          <w:color w:val="808080" w:themeColor="background1" w:themeShade="80"/>
          <w:rtl/>
        </w:rPr>
      </w:pPr>
      <w:r w:rsidRPr="001D5CA0">
        <w:rPr>
          <w:rFonts w:ascii="Orion" w:hAnsi="Orion" w:cs="Orion"/>
          <w:color w:val="808080" w:themeColor="background1" w:themeShade="80"/>
          <w:rtl/>
        </w:rPr>
        <w:t>{שם רחוב, מספר, עיר, מיקוד, מדינה}</w:t>
      </w:r>
    </w:p>
    <w:p w14:paraId="53DD4378" w14:textId="77777777" w:rsidR="00206E96" w:rsidRPr="001D5CA0" w:rsidRDefault="00206E96" w:rsidP="00206E96">
      <w:pPr>
        <w:rPr>
          <w:rFonts w:ascii="Orion" w:hAnsi="Orion" w:cs="Orion"/>
          <w:color w:val="808080" w:themeColor="background1" w:themeShade="80"/>
          <w:rtl/>
        </w:rPr>
      </w:pPr>
    </w:p>
    <w:p w14:paraId="6A724502" w14:textId="77777777" w:rsidR="00B934B7" w:rsidRPr="00206E96" w:rsidRDefault="00801BE1" w:rsidP="00206E96">
      <w:pPr>
        <w:rPr>
          <w:rFonts w:ascii="Orion" w:hAnsi="Orion" w:cs="Orion"/>
          <w:b/>
          <w:bCs/>
          <w:color w:val="808080" w:themeColor="background1" w:themeShade="80"/>
          <w:sz w:val="28"/>
          <w:szCs w:val="28"/>
          <w:rtl/>
        </w:rPr>
      </w:pPr>
      <w:r w:rsidRPr="00206E96">
        <w:rPr>
          <w:rFonts w:ascii="Orion" w:hAnsi="Orion" w:cs="Orion"/>
          <w:b/>
          <w:bCs/>
          <w:color w:val="808080" w:themeColor="background1" w:themeShade="80"/>
          <w:sz w:val="28"/>
          <w:szCs w:val="28"/>
          <w:rtl/>
        </w:rPr>
        <w:t>בקשת הפקדה לחיסכון</w:t>
      </w:r>
    </w:p>
    <w:p w14:paraId="3CCE4594" w14:textId="77777777" w:rsidR="00B934B7" w:rsidRPr="00206E96" w:rsidRDefault="00B934B7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2517"/>
        <w:gridCol w:w="3901"/>
        <w:gridCol w:w="1878"/>
      </w:tblGrid>
      <w:tr w:rsidR="006A2D7A" w:rsidRPr="00206E96" w14:paraId="1154C1C0" w14:textId="77777777" w:rsidTr="00206E96">
        <w:tc>
          <w:tcPr>
            <w:tcW w:w="1517" w:type="pct"/>
          </w:tcPr>
          <w:p w14:paraId="50500F2A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  <w:r w:rsidRPr="008478C0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 xml:space="preserve">סניף: </w:t>
            </w:r>
            <w:r w:rsidRPr="008478C0">
              <w:rPr>
                <w:rFonts w:ascii="Orion" w:hAnsi="Orion" w:cs="Orion"/>
                <w:color w:val="808080" w:themeColor="background1" w:themeShade="80"/>
                <w:sz w:val="20"/>
                <w:szCs w:val="20"/>
              </w:rPr>
              <w:t>Pepper</w:t>
            </w:r>
          </w:p>
          <w:p w14:paraId="2A629447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351" w:type="pct"/>
          </w:tcPr>
          <w:p w14:paraId="22DF2F5A" w14:textId="77777777" w:rsidR="006A2D7A" w:rsidRPr="006E7DFF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rtl/>
              </w:rPr>
            </w:pPr>
            <w:r w:rsidRPr="006E7DFF">
              <w:rPr>
                <w:rFonts w:ascii="Orion" w:hAnsi="Orion" w:cs="Orion"/>
                <w:color w:val="808080" w:themeColor="background1" w:themeShade="80"/>
                <w:rtl/>
              </w:rPr>
              <w:t>מס' סניף: 601</w:t>
            </w:r>
          </w:p>
        </w:tc>
        <w:tc>
          <w:tcPr>
            <w:tcW w:w="1132" w:type="pct"/>
          </w:tcPr>
          <w:p w14:paraId="67285514" w14:textId="77777777" w:rsidR="006A2D7A" w:rsidRPr="006E7DFF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rtl/>
              </w:rPr>
            </w:pPr>
            <w:r w:rsidRPr="006E7DFF">
              <w:rPr>
                <w:rFonts w:ascii="Orion" w:hAnsi="Orion" w:cs="Orion"/>
                <w:color w:val="808080" w:themeColor="background1" w:themeShade="80"/>
                <w:rtl/>
              </w:rPr>
              <w:t>תאריך:</w:t>
            </w:r>
            <w:r w:rsidRPr="006E7DFF">
              <w:rPr>
                <w:rFonts w:ascii="Orion" w:hAnsi="Orion" w:cs="Orion"/>
                <w:color w:val="808080" w:themeColor="background1" w:themeShade="80"/>
              </w:rPr>
              <w:t xml:space="preserve"> }</w:t>
            </w:r>
            <w:r w:rsidRPr="006E7DFF">
              <w:rPr>
                <w:rFonts w:ascii="Orion" w:hAnsi="Orion" w:cs="Orion"/>
                <w:color w:val="808080" w:themeColor="background1" w:themeShade="80"/>
                <w:rtl/>
              </w:rPr>
              <w:t>}</w:t>
            </w:r>
          </w:p>
        </w:tc>
      </w:tr>
      <w:tr w:rsidR="006A2D7A" w:rsidRPr="00206E96" w14:paraId="41D72659" w14:textId="77777777" w:rsidTr="00206E96">
        <w:tc>
          <w:tcPr>
            <w:tcW w:w="1517" w:type="pct"/>
          </w:tcPr>
          <w:p w14:paraId="7B99A249" w14:textId="77777777" w:rsidR="006A2D7A" w:rsidRPr="005F0A58" w:rsidRDefault="006A2D7A" w:rsidP="006A2D7A">
            <w:pPr>
              <w:pStyle w:val="a8"/>
              <w:ind w:left="0"/>
              <w:rPr>
                <w:rFonts w:ascii="Orion" w:hAnsi="Orion" w:cs="Orion"/>
                <w:color w:val="FF0000"/>
                <w:sz w:val="20"/>
                <w:szCs w:val="20"/>
                <w:rtl/>
              </w:rPr>
            </w:pPr>
            <w:r w:rsidRPr="008478C0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 xml:space="preserve">שם </w:t>
            </w:r>
            <w:r w:rsidRPr="00BE735C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>החיסכון: { }</w:t>
            </w:r>
            <w:r w:rsidR="00752448" w:rsidRPr="00BE735C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</w:p>
          <w:p w14:paraId="4FF3CBEC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2351" w:type="pct"/>
          </w:tcPr>
          <w:p w14:paraId="56E2EAE2" w14:textId="77777777" w:rsidR="006A2D7A" w:rsidRPr="006E7DFF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rtl/>
              </w:rPr>
            </w:pPr>
            <w:r w:rsidRPr="006E7DFF">
              <w:rPr>
                <w:rFonts w:ascii="Orion" w:hAnsi="Orion" w:cs="Orion"/>
                <w:color w:val="808080" w:themeColor="background1" w:themeShade="80"/>
                <w:rtl/>
              </w:rPr>
              <w:t>סוג החיסכון</w:t>
            </w:r>
            <w:r w:rsidRPr="00BE735C">
              <w:rPr>
                <w:rFonts w:ascii="Orion" w:hAnsi="Orion" w:cs="Orion"/>
                <w:color w:val="808080" w:themeColor="background1" w:themeShade="80"/>
                <w:rtl/>
              </w:rPr>
              <w:t xml:space="preserve">: </w:t>
            </w:r>
            <w:r w:rsidR="00BA3350" w:rsidRPr="00BE735C">
              <w:rPr>
                <w:rFonts w:ascii="Orion" w:hAnsi="Orion" w:cs="Orion" w:hint="cs"/>
                <w:color w:val="808080" w:themeColor="background1" w:themeShade="80"/>
                <w:rtl/>
              </w:rPr>
              <w:t>חיסכון</w:t>
            </w:r>
            <w:r w:rsidR="00BA3350" w:rsidRPr="00BE735C">
              <w:rPr>
                <w:rFonts w:ascii="Orion" w:hAnsi="Orion" w:cs="Orion"/>
                <w:color w:val="808080" w:themeColor="background1" w:themeShade="80"/>
                <w:rtl/>
              </w:rPr>
              <w:t xml:space="preserve"> </w:t>
            </w:r>
            <w:r w:rsidR="00BA3350" w:rsidRPr="00BE735C">
              <w:rPr>
                <w:rFonts w:ascii="Orion" w:hAnsi="Orion" w:cs="Orion" w:hint="cs"/>
                <w:color w:val="808080" w:themeColor="background1" w:themeShade="80"/>
                <w:rtl/>
              </w:rPr>
              <w:t>גמיש</w:t>
            </w:r>
            <w:r w:rsidR="00752448" w:rsidRPr="00BE735C">
              <w:rPr>
                <w:rFonts w:ascii="Orion" w:hAnsi="Orion" w:cs="Orion"/>
                <w:color w:val="808080" w:themeColor="background1" w:themeShade="80"/>
                <w:rtl/>
              </w:rPr>
              <w:t xml:space="preserve"> </w:t>
            </w:r>
          </w:p>
        </w:tc>
        <w:tc>
          <w:tcPr>
            <w:tcW w:w="1132" w:type="pct"/>
          </w:tcPr>
          <w:p w14:paraId="5A59CB3F" w14:textId="77777777" w:rsidR="006A2D7A" w:rsidRPr="006E7DFF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rtl/>
              </w:rPr>
            </w:pPr>
            <w:r w:rsidRPr="006E7DFF">
              <w:rPr>
                <w:rFonts w:ascii="Orion" w:hAnsi="Orion" w:cs="Orion"/>
                <w:color w:val="808080" w:themeColor="background1" w:themeShade="80"/>
                <w:rtl/>
              </w:rPr>
              <w:t>מספר החיסכון:</w:t>
            </w:r>
            <w:r w:rsidRPr="006E7DFF">
              <w:rPr>
                <w:rFonts w:ascii="Orion" w:hAnsi="Orion" w:cs="Orion"/>
                <w:color w:val="808080" w:themeColor="background1" w:themeShade="80"/>
              </w:rPr>
              <w:t xml:space="preserve">  }</w:t>
            </w:r>
            <w:r w:rsidRPr="006E7DFF">
              <w:rPr>
                <w:rFonts w:ascii="Orion" w:hAnsi="Orion" w:cs="Orion"/>
                <w:color w:val="808080" w:themeColor="background1" w:themeShade="80"/>
                <w:rtl/>
              </w:rPr>
              <w:t>}</w:t>
            </w:r>
          </w:p>
        </w:tc>
      </w:tr>
      <w:tr w:rsidR="006A2D7A" w:rsidRPr="00206E96" w14:paraId="09DECE5B" w14:textId="77777777" w:rsidTr="00206E96">
        <w:tc>
          <w:tcPr>
            <w:tcW w:w="5000" w:type="pct"/>
            <w:gridSpan w:val="3"/>
          </w:tcPr>
          <w:p w14:paraId="75E704D6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</w:p>
          <w:p w14:paraId="3AB18426" w14:textId="77777777" w:rsidR="00C761AF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  <w:r w:rsidRPr="008478C0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>אני הלקוח מבקש לפתוח חיסכון מסוג</w:t>
            </w:r>
            <w:r w:rsidRPr="00BE735C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 xml:space="preserve">: </w:t>
            </w:r>
            <w:r w:rsidR="003635F7" w:rsidRPr="00BE735C">
              <w:rPr>
                <w:rFonts w:ascii="Orion" w:hAnsi="Orion" w:cs="Orion" w:hint="cs"/>
                <w:color w:val="808080" w:themeColor="background1" w:themeShade="80"/>
                <w:sz w:val="20"/>
                <w:szCs w:val="20"/>
                <w:rtl/>
              </w:rPr>
              <w:t>חיסכון</w:t>
            </w:r>
            <w:r w:rsidR="003635F7" w:rsidRPr="00BE735C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="003635F7" w:rsidRPr="00BE735C">
              <w:rPr>
                <w:rFonts w:ascii="Orion" w:hAnsi="Orion" w:cs="Orion" w:hint="cs"/>
                <w:color w:val="808080" w:themeColor="background1" w:themeShade="80"/>
                <w:sz w:val="20"/>
                <w:szCs w:val="20"/>
                <w:rtl/>
              </w:rPr>
              <w:t>גמיש</w:t>
            </w:r>
            <w:r w:rsidRPr="00BE735C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 xml:space="preserve"> ולהפקיד בו</w:t>
            </w:r>
            <w:r w:rsidRPr="008478C0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 xml:space="preserve"> את סכום ההפקדה, הכל כמפורט בבקשה הפקדה זו. </w:t>
            </w:r>
          </w:p>
          <w:p w14:paraId="472769C4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  <w:r w:rsidRPr="008478C0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>על החיסכון יחולו התנאים הכללי</w:t>
            </w:r>
            <w:r w:rsidR="00752448">
              <w:rPr>
                <w:rFonts w:ascii="Orion" w:hAnsi="Orion" w:cs="Orion" w:hint="cs"/>
                <w:color w:val="808080" w:themeColor="background1" w:themeShade="80"/>
                <w:sz w:val="20"/>
                <w:szCs w:val="20"/>
                <w:rtl/>
              </w:rPr>
              <w:t>י</w:t>
            </w:r>
            <w:r w:rsidRPr="008478C0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>ם לפתיחה וניהול של 'חיסכון' או לפי המקרה, התנאים הכללים לניהול חשבון (להלן- 'תנאי הניהול') וכן התנאים המפורטים בבקשת הפקדה זו, וחתימתנו להלן מהווה אישור להסכמתנו לכל תנאי החיסכון. למען הסר ספק, מובהר כי התנאים להלן מהווים חלק בלתי נפרד מתנאי הניהול.</w:t>
            </w:r>
          </w:p>
          <w:p w14:paraId="4E115460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</w:p>
        </w:tc>
      </w:tr>
      <w:tr w:rsidR="006A2D7A" w:rsidRPr="00206E96" w14:paraId="02305366" w14:textId="77777777" w:rsidTr="00206E96">
        <w:tc>
          <w:tcPr>
            <w:tcW w:w="5000" w:type="pct"/>
            <w:gridSpan w:val="3"/>
          </w:tcPr>
          <w:p w14:paraId="439F269D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</w:p>
          <w:p w14:paraId="4B993FA8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  <w:r w:rsidRPr="008478C0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>סכום ההפקדה: {  }</w:t>
            </w:r>
          </w:p>
          <w:p w14:paraId="512BFC14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</w:p>
          <w:p w14:paraId="1F726242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</w:p>
        </w:tc>
      </w:tr>
      <w:tr w:rsidR="006A2D7A" w:rsidRPr="00206E96" w14:paraId="5421ECDA" w14:textId="77777777" w:rsidTr="00206E96">
        <w:tc>
          <w:tcPr>
            <w:tcW w:w="5000" w:type="pct"/>
            <w:gridSpan w:val="3"/>
          </w:tcPr>
          <w:p w14:paraId="12FC263B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</w:p>
          <w:p w14:paraId="6E53656C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  <w:r w:rsidRPr="008478C0"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  <w:t>חשבון עו"ש לחיוב { } ע"ש { }.</w:t>
            </w:r>
          </w:p>
          <w:p w14:paraId="1066D5BA" w14:textId="77777777" w:rsidR="006A2D7A" w:rsidRPr="008478C0" w:rsidRDefault="006A2D7A" w:rsidP="006A2D7A">
            <w:pPr>
              <w:pStyle w:val="a8"/>
              <w:ind w:left="0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</w:p>
        </w:tc>
      </w:tr>
    </w:tbl>
    <w:p w14:paraId="34884E73" w14:textId="77777777" w:rsidR="00801BE1" w:rsidRPr="00206E96" w:rsidRDefault="00801BE1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p w14:paraId="6C3650CA" w14:textId="77777777" w:rsidR="00C317B3" w:rsidRPr="006E7DFF" w:rsidRDefault="00C317B3" w:rsidP="00C317B3">
      <w:pPr>
        <w:pStyle w:val="a8"/>
        <w:ind w:left="0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6E7DFF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מועד תחילת החיסכון </w:t>
      </w:r>
      <w:r w:rsidR="0075244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הינו </w:t>
      </w:r>
      <w:r w:rsidRPr="006E7DFF">
        <w:rPr>
          <w:rFonts w:ascii="Orion" w:hAnsi="Orion" w:cs="Orion"/>
          <w:color w:val="808080" w:themeColor="background1" w:themeShade="80"/>
          <w:sz w:val="20"/>
          <w:szCs w:val="20"/>
          <w:rtl/>
        </w:rPr>
        <w:t>{ } (להלן 'מועד תחילת החיסכון').</w:t>
      </w:r>
    </w:p>
    <w:p w14:paraId="246C9D13" w14:textId="63B317C2" w:rsidR="00801BE1" w:rsidRPr="006E7DFF" w:rsidRDefault="00C317B3" w:rsidP="00DB3892">
      <w:pPr>
        <w:pStyle w:val="a8"/>
        <w:ind w:left="0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6E7DFF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תום תקופת החיסכון יחול ביום { } (להלן </w:t>
      </w:r>
      <w:r w:rsidR="009C491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'</w:t>
      </w:r>
      <w:r w:rsidRPr="006E7DFF">
        <w:rPr>
          <w:rFonts w:ascii="Orion" w:hAnsi="Orion" w:cs="Orion"/>
          <w:color w:val="808080" w:themeColor="background1" w:themeShade="80"/>
          <w:sz w:val="20"/>
          <w:szCs w:val="20"/>
          <w:rtl/>
        </w:rPr>
        <w:t>תום תקופת החיסכון').</w:t>
      </w:r>
      <w:r w:rsidR="006A2D7A" w:rsidRPr="006E7DFF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תקופת החיסכון </w:t>
      </w:r>
      <w:r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לא תעלה על </w:t>
      </w:r>
      <w:r w:rsidR="003635F7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</w:t>
      </w:r>
      <w:r w:rsidR="00DB389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שנה </w:t>
      </w:r>
      <w:r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ממועד תחילת החיסכון</w:t>
      </w:r>
      <w:r w:rsidR="006A2D7A" w:rsidRPr="006E7DFF">
        <w:rPr>
          <w:rFonts w:ascii="Orion" w:hAnsi="Orion" w:cs="Orion"/>
          <w:color w:val="808080" w:themeColor="background1" w:themeShade="80"/>
          <w:sz w:val="20"/>
          <w:szCs w:val="20"/>
          <w:rtl/>
        </w:rPr>
        <w:t>.</w:t>
      </w:r>
    </w:p>
    <w:p w14:paraId="75D29D2B" w14:textId="77777777" w:rsidR="006A2D7A" w:rsidRPr="006E7DFF" w:rsidRDefault="006A2D7A" w:rsidP="008478C0">
      <w:pPr>
        <w:pStyle w:val="a8"/>
        <w:ind w:left="0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</w:p>
    <w:p w14:paraId="2BE46E76" w14:textId="77777777" w:rsidR="00B7080C" w:rsidRPr="00B7080C" w:rsidRDefault="00B7080C" w:rsidP="00B7080C">
      <w:pPr>
        <w:pStyle w:val="a8"/>
        <w:ind w:left="0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</w:p>
    <w:p w14:paraId="756E77CF" w14:textId="77777777" w:rsidR="00896F11" w:rsidRPr="00206E96" w:rsidRDefault="00C70055" w:rsidP="00896F11">
      <w:pPr>
        <w:rPr>
          <w:rFonts w:ascii="Orion" w:hAnsi="Orion" w:cs="Orion"/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rtl/>
        </w:rPr>
        <w:t xml:space="preserve">שיעורי </w:t>
      </w:r>
      <w:r w:rsidR="00896F11" w:rsidRPr="00C61357">
        <w:rPr>
          <w:rFonts w:ascii="Orion" w:hAnsi="Orion" w:cs="Orion"/>
          <w:b/>
          <w:bCs/>
          <w:color w:val="808080" w:themeColor="background1" w:themeShade="80"/>
          <w:sz w:val="28"/>
          <w:szCs w:val="28"/>
          <w:rtl/>
        </w:rPr>
        <w:t>הריבית</w:t>
      </w:r>
    </w:p>
    <w:p w14:paraId="29F74353" w14:textId="77777777" w:rsidR="00896F11" w:rsidRPr="00206E96" w:rsidRDefault="00896F11" w:rsidP="00896F11">
      <w:pPr>
        <w:pStyle w:val="a8"/>
        <w:ind w:left="-265"/>
        <w:rPr>
          <w:rFonts w:ascii="Orion" w:hAnsi="Orion" w:cs="Orion"/>
          <w:rtl/>
        </w:rPr>
      </w:pP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4196"/>
        <w:gridCol w:w="4100"/>
      </w:tblGrid>
      <w:tr w:rsidR="003A4892" w:rsidRPr="00206E96" w14:paraId="4C661873" w14:textId="77777777" w:rsidTr="003A4892">
        <w:tc>
          <w:tcPr>
            <w:tcW w:w="2529" w:type="pct"/>
            <w:shd w:val="clear" w:color="auto" w:fill="808080" w:themeFill="background1" w:themeFillShade="80"/>
          </w:tcPr>
          <w:p w14:paraId="0DDE9C33" w14:textId="77777777" w:rsidR="003A4892" w:rsidRPr="00206E96" w:rsidRDefault="003A4892" w:rsidP="002B2BDC">
            <w:pPr>
              <w:pStyle w:val="a8"/>
              <w:ind w:left="0"/>
              <w:jc w:val="center"/>
              <w:rPr>
                <w:rFonts w:ascii="Orion" w:hAnsi="Orion" w:cs="Orion"/>
                <w:color w:val="FFFFFF" w:themeColor="background1"/>
                <w:rtl/>
              </w:rPr>
            </w:pPr>
          </w:p>
          <w:p w14:paraId="301B0A39" w14:textId="77777777" w:rsidR="003A4892" w:rsidRPr="00206E96" w:rsidRDefault="00C70055" w:rsidP="002B2BDC">
            <w:pPr>
              <w:pStyle w:val="a8"/>
              <w:ind w:left="0"/>
              <w:jc w:val="center"/>
              <w:rPr>
                <w:rFonts w:ascii="Orion" w:hAnsi="Orion" w:cs="Orion"/>
                <w:color w:val="FFFFFF" w:themeColor="background1"/>
                <w:rtl/>
              </w:rPr>
            </w:pPr>
            <w:r>
              <w:rPr>
                <w:rFonts w:ascii="Orion" w:hAnsi="Orion" w:cs="Orion" w:hint="cs"/>
                <w:color w:val="FFFFFF" w:themeColor="background1"/>
                <w:rtl/>
              </w:rPr>
              <w:t>סוג ריבית</w:t>
            </w:r>
          </w:p>
        </w:tc>
        <w:tc>
          <w:tcPr>
            <w:tcW w:w="2471" w:type="pct"/>
            <w:shd w:val="clear" w:color="auto" w:fill="808080" w:themeFill="background1" w:themeFillShade="80"/>
          </w:tcPr>
          <w:p w14:paraId="1864014E" w14:textId="77777777" w:rsidR="003A4892" w:rsidRPr="00206E96" w:rsidRDefault="003A4892" w:rsidP="002B2BDC">
            <w:pPr>
              <w:pStyle w:val="a8"/>
              <w:ind w:left="0"/>
              <w:jc w:val="center"/>
              <w:rPr>
                <w:rFonts w:ascii="Orion" w:hAnsi="Orion" w:cs="Orion"/>
                <w:color w:val="FFFFFF" w:themeColor="background1"/>
                <w:rtl/>
              </w:rPr>
            </w:pPr>
          </w:p>
          <w:p w14:paraId="4F92C395" w14:textId="77777777" w:rsidR="003A4892" w:rsidRPr="00206E96" w:rsidRDefault="003A4892" w:rsidP="002B2BDC">
            <w:pPr>
              <w:pStyle w:val="a8"/>
              <w:ind w:left="0"/>
              <w:jc w:val="center"/>
              <w:rPr>
                <w:rFonts w:ascii="Orion" w:hAnsi="Orion" w:cs="Orion"/>
                <w:color w:val="FFFFFF" w:themeColor="background1"/>
                <w:rtl/>
              </w:rPr>
            </w:pPr>
            <w:r>
              <w:rPr>
                <w:rFonts w:ascii="Orion" w:hAnsi="Orion" w:cs="Orion" w:hint="cs"/>
                <w:color w:val="FFFFFF" w:themeColor="background1"/>
                <w:rtl/>
              </w:rPr>
              <w:t>ריבית שנתית</w:t>
            </w:r>
          </w:p>
        </w:tc>
      </w:tr>
      <w:tr w:rsidR="003A4892" w:rsidRPr="00206E96" w14:paraId="19F6892A" w14:textId="77777777" w:rsidTr="003A4892">
        <w:tc>
          <w:tcPr>
            <w:tcW w:w="2529" w:type="pct"/>
          </w:tcPr>
          <w:p w14:paraId="03C4CE25" w14:textId="77777777" w:rsidR="003A4892" w:rsidRPr="006E7DFF" w:rsidRDefault="00C70055" w:rsidP="002B2BDC">
            <w:pPr>
              <w:pStyle w:val="a8"/>
              <w:ind w:left="0"/>
              <w:jc w:val="center"/>
              <w:rPr>
                <w:rFonts w:ascii="Orion" w:hAnsi="Orion" w:cs="Orion"/>
                <w:color w:val="808080" w:themeColor="background1" w:themeShade="80"/>
                <w:rtl/>
              </w:rPr>
            </w:pPr>
            <w:r>
              <w:rPr>
                <w:rFonts w:ascii="Orion" w:hAnsi="Orion" w:cs="Orion" w:hint="cs"/>
                <w:color w:val="808080" w:themeColor="background1" w:themeShade="80"/>
                <w:rtl/>
              </w:rPr>
              <w:t>משתנה</w:t>
            </w:r>
          </w:p>
        </w:tc>
        <w:tc>
          <w:tcPr>
            <w:tcW w:w="2471" w:type="pct"/>
            <w:vAlign w:val="bottom"/>
          </w:tcPr>
          <w:p w14:paraId="3025172B" w14:textId="77777777" w:rsidR="003A4892" w:rsidRPr="001D5CA0" w:rsidRDefault="003A4892" w:rsidP="002B2BDC">
            <w:pPr>
              <w:pStyle w:val="a8"/>
              <w:ind w:left="0"/>
              <w:jc w:val="center"/>
              <w:rPr>
                <w:rFonts w:ascii="Orion" w:hAnsi="Orion" w:cs="Orion"/>
                <w:color w:val="808080" w:themeColor="background1" w:themeShade="80"/>
                <w:sz w:val="20"/>
                <w:szCs w:val="20"/>
                <w:rtl/>
              </w:rPr>
            </w:pPr>
            <w:r w:rsidRPr="001D5CA0">
              <w:rPr>
                <w:rFonts w:ascii="Orion" w:hAnsi="Orion" w:cs="Orion"/>
                <w:color w:val="808080" w:themeColor="background1" w:themeShade="80"/>
                <w:sz w:val="20"/>
                <w:szCs w:val="20"/>
              </w:rPr>
              <w:t>P</w:t>
            </w:r>
            <w:proofErr w:type="gramStart"/>
            <w:r w:rsidRPr="001D5CA0">
              <w:rPr>
                <w:rFonts w:ascii="Orion" w:hAnsi="Orion" w:cs="Orion"/>
                <w:color w:val="808080" w:themeColor="background1" w:themeShade="80"/>
                <w:sz w:val="20"/>
                <w:szCs w:val="20"/>
              </w:rPr>
              <w:t>-</w:t>
            </w:r>
            <w:r w:rsidR="00D50DFC" w:rsidRPr="001D5CA0">
              <w:rPr>
                <w:rFonts w:ascii="Orion" w:hAnsi="Orion" w:cs="Orion"/>
                <w:color w:val="808080" w:themeColor="background1" w:themeShade="80"/>
                <w:sz w:val="20"/>
                <w:szCs w:val="20"/>
              </w:rPr>
              <w:t>{ margin</w:t>
            </w:r>
            <w:proofErr w:type="gramEnd"/>
            <w:r w:rsidR="00D50DFC" w:rsidRPr="001D5CA0">
              <w:rPr>
                <w:rFonts w:ascii="Orion" w:hAnsi="Orion" w:cs="Orion"/>
                <w:color w:val="808080" w:themeColor="background1" w:themeShade="80"/>
                <w:sz w:val="20"/>
                <w:szCs w:val="20"/>
              </w:rPr>
              <w:t>}</w:t>
            </w:r>
            <w:r w:rsidRPr="001D5CA0">
              <w:rPr>
                <w:rFonts w:ascii="Orion" w:hAnsi="Orion" w:cs="Orion"/>
                <w:color w:val="808080" w:themeColor="background1" w:themeShade="80"/>
                <w:sz w:val="20"/>
                <w:szCs w:val="20"/>
              </w:rPr>
              <w:t>%</w:t>
            </w:r>
          </w:p>
        </w:tc>
      </w:tr>
    </w:tbl>
    <w:p w14:paraId="21F8E11C" w14:textId="77777777" w:rsidR="00D8571C" w:rsidRDefault="00D8571C" w:rsidP="003635F7">
      <w:pPr>
        <w:rPr>
          <w:rFonts w:ascii="Orion" w:hAnsi="Orion" w:cs="Orion" w:hint="cs"/>
          <w:rtl/>
        </w:rPr>
      </w:pPr>
    </w:p>
    <w:p w14:paraId="63E0A245" w14:textId="77777777" w:rsidR="00C70055" w:rsidRDefault="00C70055" w:rsidP="003635F7">
      <w:pPr>
        <w:rPr>
          <w:rFonts w:ascii="Orion" w:hAnsi="Orion" w:cs="Orion"/>
          <w:rtl/>
        </w:rPr>
      </w:pPr>
      <w:r w:rsidRPr="00E14978">
        <w:rPr>
          <w:rFonts w:ascii="Orion" w:hAnsi="Orion" w:cs="Orion" w:hint="cs"/>
          <w:rtl/>
        </w:rPr>
        <w:t xml:space="preserve">שיעור ריבית שנתית התחלתית: </w:t>
      </w:r>
      <w:r w:rsidRPr="00E14978">
        <w:rPr>
          <w:rFonts w:ascii="Orion" w:hAnsi="Orion" w:cs="Orion"/>
          <w:rtl/>
        </w:rPr>
        <w:t>____</w:t>
      </w:r>
      <w:r w:rsidRPr="00E14978">
        <w:rPr>
          <w:rFonts w:ascii="Orion" w:hAnsi="Orion" w:cs="Orion"/>
          <w:rtl/>
        </w:rPr>
        <w:tab/>
      </w:r>
      <w:r w:rsidRPr="00E14978">
        <w:rPr>
          <w:rFonts w:ascii="Orion" w:hAnsi="Orion" w:cs="Orion"/>
          <w:rtl/>
        </w:rPr>
        <w:tab/>
      </w:r>
      <w:r w:rsidRPr="00E14978">
        <w:rPr>
          <w:rFonts w:ascii="Orion" w:hAnsi="Orion" w:cs="Orion" w:hint="cs"/>
          <w:rtl/>
        </w:rPr>
        <w:t xml:space="preserve">ריבית מתואמת התחלתית: </w:t>
      </w:r>
      <w:r w:rsidR="005F0A58" w:rsidRPr="00E14978">
        <w:rPr>
          <w:rFonts w:ascii="Orion" w:hAnsi="Orion" w:cs="Orion" w:hint="cs"/>
          <w:rtl/>
        </w:rPr>
        <w:t>___</w:t>
      </w:r>
    </w:p>
    <w:p w14:paraId="3BBE2CA0" w14:textId="77777777" w:rsidR="00C70055" w:rsidRPr="003635F7" w:rsidRDefault="00C70055" w:rsidP="003635F7">
      <w:pPr>
        <w:rPr>
          <w:rFonts w:ascii="Orion" w:hAnsi="Orion" w:cs="Orion"/>
          <w:rtl/>
        </w:rPr>
      </w:pPr>
    </w:p>
    <w:p w14:paraId="09C2BDC3" w14:textId="77777777" w:rsidR="00C57498" w:rsidRDefault="00C57498" w:rsidP="00E67A44">
      <w:pPr>
        <w:pStyle w:val="a8"/>
        <w:ind w:left="-265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</w:p>
    <w:p w14:paraId="0EF687D5" w14:textId="77777777" w:rsidR="00C57498" w:rsidRDefault="00C57498" w:rsidP="00E67A44">
      <w:pPr>
        <w:pStyle w:val="a8"/>
        <w:ind w:left="-265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</w:p>
    <w:p w14:paraId="22C5AD61" w14:textId="77777777" w:rsidR="00801BE1" w:rsidRPr="00BD582C" w:rsidRDefault="006F4BC1" w:rsidP="00BD582C">
      <w:pPr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BD58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הננו מפנים את תשומת ליבך לפערי הריבית שקיימים בין הריבית שמשולמת בגין החיסכון לבין הריבית שנגבית בגין יתרת החובה. לידיעתך, מידע אודות מסגרת האשראי וריביות החובה בגינן</w:t>
      </w:r>
      <w:r w:rsidR="00C7005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, </w:t>
      </w:r>
      <w:r w:rsidRPr="00BD58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ניתן לקבל באפליקציית </w:t>
      </w:r>
      <w:r w:rsidR="003635F7" w:rsidRPr="00BD582C">
        <w:rPr>
          <w:rFonts w:ascii="Orion" w:hAnsi="Orion" w:cs="Orion" w:hint="cs"/>
          <w:color w:val="808080" w:themeColor="background1" w:themeShade="80"/>
          <w:sz w:val="20"/>
          <w:szCs w:val="20"/>
        </w:rPr>
        <w:t>P</w:t>
      </w:r>
      <w:r w:rsidR="003635F7" w:rsidRPr="00BD582C">
        <w:rPr>
          <w:rFonts w:ascii="Orion" w:hAnsi="Orion" w:cs="Orion"/>
          <w:color w:val="808080" w:themeColor="background1" w:themeShade="80"/>
          <w:sz w:val="20"/>
          <w:szCs w:val="20"/>
        </w:rPr>
        <w:t>eppe</w:t>
      </w:r>
      <w:r w:rsidR="00E67A44" w:rsidRPr="00BD582C">
        <w:rPr>
          <w:rFonts w:ascii="Orion" w:hAnsi="Orion" w:cs="Orion"/>
          <w:color w:val="808080" w:themeColor="background1" w:themeShade="80"/>
          <w:sz w:val="20"/>
          <w:szCs w:val="20"/>
        </w:rPr>
        <w:t>r</w:t>
      </w:r>
      <w:r w:rsidR="00E67A44" w:rsidRPr="00BD58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.</w:t>
      </w:r>
    </w:p>
    <w:p w14:paraId="14992228" w14:textId="77777777" w:rsidR="00801BE1" w:rsidRPr="00206E96" w:rsidRDefault="00801BE1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p w14:paraId="51C009AF" w14:textId="77777777" w:rsidR="00801BE1" w:rsidRPr="00206E96" w:rsidRDefault="00801BE1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p w14:paraId="4F405E68" w14:textId="77777777" w:rsidR="00801BE1" w:rsidRDefault="00801BE1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p w14:paraId="7372A1D5" w14:textId="77777777" w:rsidR="002A69DF" w:rsidRPr="00E14978" w:rsidRDefault="002A69DF" w:rsidP="002A69DF">
      <w:pPr>
        <w:pStyle w:val="a8"/>
        <w:ind w:left="-265"/>
        <w:rPr>
          <w:rFonts w:ascii="Orion" w:hAnsi="Orion" w:cs="Orion"/>
          <w:b/>
          <w:bCs/>
          <w:color w:val="808080" w:themeColor="background1" w:themeShade="80"/>
          <w:rtl/>
        </w:rPr>
      </w:pPr>
      <w:r w:rsidRPr="00E14978">
        <w:rPr>
          <w:rFonts w:ascii="Orion" w:hAnsi="Orion" w:cs="Orion" w:hint="cs"/>
          <w:b/>
          <w:bCs/>
          <w:color w:val="808080" w:themeColor="background1" w:themeShade="80"/>
          <w:rtl/>
        </w:rPr>
        <w:t>הגדרות:</w:t>
      </w:r>
    </w:p>
    <w:p w14:paraId="0FB7515B" w14:textId="77777777" w:rsidR="002A69DF" w:rsidRPr="00E14978" w:rsidRDefault="002A69DF" w:rsidP="002A69DF">
      <w:pPr>
        <w:pStyle w:val="a8"/>
        <w:ind w:left="-265"/>
        <w:rPr>
          <w:rFonts w:ascii="Orion" w:hAnsi="Orion" w:cs="Orion"/>
          <w:color w:val="808080" w:themeColor="background1" w:themeShade="80"/>
          <w:rtl/>
        </w:rPr>
      </w:pPr>
      <w:r w:rsidRPr="00E14978">
        <w:rPr>
          <w:rFonts w:ascii="Orion" w:hAnsi="Orion" w:cs="Orion" w:hint="cs"/>
          <w:b/>
          <w:bCs/>
          <w:color w:val="808080" w:themeColor="background1" w:themeShade="80"/>
          <w:rtl/>
        </w:rPr>
        <w:t>קרן ה</w:t>
      </w:r>
      <w:r w:rsidR="008A5EE6" w:rsidRPr="00E14978">
        <w:rPr>
          <w:rFonts w:ascii="Orion" w:hAnsi="Orion" w:cs="Orion" w:hint="cs"/>
          <w:b/>
          <w:bCs/>
          <w:color w:val="808080" w:themeColor="background1" w:themeShade="80"/>
          <w:rtl/>
        </w:rPr>
        <w:t>חיסכון</w:t>
      </w:r>
      <w:r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>–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סכום </w:t>
      </w:r>
      <w:r w:rsidR="00C70055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כל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ההפקד</w:t>
      </w:r>
      <w:r w:rsidR="00C70055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ות</w:t>
      </w:r>
    </w:p>
    <w:p w14:paraId="06B8D5F8" w14:textId="77777777" w:rsidR="002A69DF" w:rsidRPr="00E14978" w:rsidRDefault="002A69DF" w:rsidP="002A69DF">
      <w:pPr>
        <w:pStyle w:val="a8"/>
        <w:ind w:left="-265"/>
        <w:rPr>
          <w:rFonts w:ascii="Orion" w:hAnsi="Orion" w:cs="Orion"/>
          <w:color w:val="808080" w:themeColor="background1" w:themeShade="80"/>
          <w:rtl/>
        </w:rPr>
      </w:pPr>
      <w:r w:rsidRPr="00E14978">
        <w:rPr>
          <w:rFonts w:ascii="Orion" w:hAnsi="Orion" w:cs="Orion" w:hint="cs"/>
          <w:b/>
          <w:bCs/>
          <w:color w:val="808080" w:themeColor="background1" w:themeShade="80"/>
          <w:rtl/>
        </w:rPr>
        <w:t>חודש</w:t>
      </w:r>
      <w:r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  <w:r w:rsidRPr="00E14978">
        <w:rPr>
          <w:rFonts w:ascii="Orion" w:hAnsi="Orion" w:cs="Orion"/>
          <w:color w:val="808080" w:themeColor="background1" w:themeShade="80"/>
          <w:rtl/>
        </w:rPr>
        <w:t>–</w:t>
      </w:r>
      <w:r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חודש לועזי</w:t>
      </w:r>
      <w:r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</w:p>
    <w:p w14:paraId="7BF550A0" w14:textId="77777777" w:rsidR="002A69DF" w:rsidRPr="00E14978" w:rsidRDefault="002A69DF" w:rsidP="002A69DF">
      <w:pPr>
        <w:pStyle w:val="a8"/>
        <w:ind w:left="-265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E14978">
        <w:rPr>
          <w:rFonts w:ascii="Orion" w:hAnsi="Orion" w:cs="Orion" w:hint="cs"/>
          <w:b/>
          <w:bCs/>
          <w:color w:val="808080" w:themeColor="background1" w:themeShade="80"/>
          <w:rtl/>
        </w:rPr>
        <w:t>הודעת המשיכה</w:t>
      </w:r>
      <w:r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  <w:r w:rsidRPr="00E14978">
        <w:rPr>
          <w:rFonts w:ascii="Orion" w:hAnsi="Orion" w:cs="Orion"/>
          <w:color w:val="808080" w:themeColor="background1" w:themeShade="80"/>
          <w:rtl/>
        </w:rPr>
        <w:t>–</w:t>
      </w:r>
      <w:r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הודעה של הלקוח ל</w:t>
      </w:r>
      <w:r w:rsidR="00C70055" w:rsidRPr="00E14978">
        <w:rPr>
          <w:rFonts w:ascii="Orion" w:hAnsi="Orion" w:cs="Orion"/>
          <w:color w:val="808080" w:themeColor="background1" w:themeShade="80"/>
          <w:sz w:val="20"/>
          <w:szCs w:val="20"/>
        </w:rPr>
        <w:t>Pepper-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על משיכת החיסכון ב</w:t>
      </w:r>
      <w:r w:rsidR="00C70055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נקודת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יציאה</w:t>
      </w:r>
    </w:p>
    <w:p w14:paraId="0D22F98C" w14:textId="77777777" w:rsidR="002A69DF" w:rsidRPr="00E14978" w:rsidRDefault="002A69DF" w:rsidP="002A69DF">
      <w:pPr>
        <w:pStyle w:val="a8"/>
        <w:ind w:left="-265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E14978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חשבון העו"ש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>–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חשבון העו"ש של הלקוח</w:t>
      </w:r>
    </w:p>
    <w:p w14:paraId="11CC273C" w14:textId="77777777" w:rsidR="002A69DF" w:rsidRPr="00E14978" w:rsidRDefault="002A69DF" w:rsidP="002A69DF">
      <w:pPr>
        <w:pStyle w:val="a8"/>
        <w:ind w:left="-265"/>
        <w:rPr>
          <w:rFonts w:ascii="Orion" w:hAnsi="Orion" w:cs="Orion"/>
          <w:color w:val="808080" w:themeColor="background1" w:themeShade="80"/>
          <w:rtl/>
        </w:rPr>
      </w:pPr>
      <w:bookmarkStart w:id="1" w:name="_Hlk127882323"/>
      <w:r w:rsidRPr="00E14978">
        <w:rPr>
          <w:rFonts w:ascii="Orion" w:hAnsi="Orion" w:cs="Orion" w:hint="cs"/>
          <w:b/>
          <w:bCs/>
          <w:color w:val="808080" w:themeColor="background1" w:themeShade="80"/>
          <w:rtl/>
        </w:rPr>
        <w:t>פריים</w:t>
      </w:r>
      <w:r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  <w:r w:rsidRPr="00E14978">
        <w:rPr>
          <w:rFonts w:ascii="Orion" w:hAnsi="Orion" w:cs="Orion"/>
          <w:color w:val="808080" w:themeColor="background1" w:themeShade="80"/>
          <w:rtl/>
        </w:rPr>
        <w:t>–</w:t>
      </w:r>
      <w:r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שיעור הריבית שיהיה נהוג מפעם לפעם ב</w:t>
      </w:r>
      <w:r w:rsidR="00C70055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-</w:t>
      </w:r>
      <w:r w:rsidR="00C70055" w:rsidRPr="00E14978">
        <w:rPr>
          <w:rFonts w:ascii="Orion" w:hAnsi="Orion" w:cs="Orion"/>
          <w:color w:val="808080" w:themeColor="background1" w:themeShade="80"/>
          <w:sz w:val="20"/>
          <w:szCs w:val="20"/>
        </w:rPr>
        <w:t>Pepper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כריבית הבסיסית לגבי יתרות חובה בחשבונות עו"ש המתנהלים ב-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</w:rPr>
        <w:t xml:space="preserve"> Pepper</w:t>
      </w:r>
      <w:bookmarkEnd w:id="1"/>
      <w:r w:rsidR="00C70055"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</w:p>
    <w:p w14:paraId="6009E530" w14:textId="77777777" w:rsidR="002A69DF" w:rsidRPr="00E14978" w:rsidRDefault="002A69DF" w:rsidP="002A69DF">
      <w:pPr>
        <w:pStyle w:val="a8"/>
        <w:ind w:left="-265"/>
        <w:rPr>
          <w:rFonts w:ascii="Orion" w:hAnsi="Orion" w:cs="Orion"/>
          <w:color w:val="808080" w:themeColor="background1" w:themeShade="80"/>
          <w:rtl/>
        </w:rPr>
      </w:pPr>
    </w:p>
    <w:p w14:paraId="76AA4BB5" w14:textId="77777777" w:rsidR="00F479C2" w:rsidRPr="00E14978" w:rsidRDefault="002A69DF" w:rsidP="002A69DF">
      <w:pPr>
        <w:pStyle w:val="a8"/>
        <w:numPr>
          <w:ilvl w:val="0"/>
          <w:numId w:val="2"/>
        </w:numPr>
        <w:rPr>
          <w:rFonts w:ascii="Orion" w:hAnsi="Orion" w:cs="Orion"/>
        </w:rPr>
      </w:pPr>
      <w:r w:rsidRPr="00E14978">
        <w:rPr>
          <w:rFonts w:ascii="Orion" w:hAnsi="Orion" w:cs="Orion" w:hint="cs"/>
          <w:b/>
          <w:bCs/>
          <w:color w:val="808080" w:themeColor="background1" w:themeShade="80"/>
          <w:rtl/>
        </w:rPr>
        <w:t>תקופת החיסכון:</w:t>
      </w:r>
      <w:r w:rsidRPr="00E14978">
        <w:rPr>
          <w:rFonts w:ascii="Orion" w:hAnsi="Orion" w:cs="Orion" w:hint="cs"/>
          <w:color w:val="808080" w:themeColor="background1" w:themeShade="80"/>
          <w:rtl/>
        </w:rPr>
        <w:t xml:space="preserve"> </w:t>
      </w:r>
    </w:p>
    <w:p w14:paraId="7E2766D2" w14:textId="202D15B1" w:rsidR="002A69DF" w:rsidRPr="00E14978" w:rsidRDefault="002A69DF" w:rsidP="00E14978">
      <w:pPr>
        <w:pStyle w:val="a8"/>
        <w:numPr>
          <w:ilvl w:val="1"/>
          <w:numId w:val="2"/>
        </w:num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תקופת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החיסכון </w:t>
      </w:r>
      <w:r w:rsidR="008A5EE6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לא</w:t>
      </w:r>
      <w:r w:rsidR="008A5EE6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תעלה </w:t>
      </w:r>
      <w:r w:rsidR="008A5EE6" w:rsidRPr="001D5CA0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על </w:t>
      </w:r>
      <w:r w:rsidRPr="001D5CA0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DB3892" w:rsidRPr="001D5CA0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שנה</w:t>
      </w:r>
      <w:r w:rsidRPr="001D5CA0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שתחילתה</w:t>
      </w:r>
      <w:bookmarkStart w:id="2" w:name="_GoBack"/>
      <w:bookmarkEnd w:id="2"/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במועד תחילת החיסכון וסיומה </w:t>
      </w:r>
      <w:r w:rsidR="00DB389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בתום תקופת הח</w:t>
      </w:r>
      <w:r w:rsidR="005971D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</w:t>
      </w:r>
      <w:r w:rsidR="00DB389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סכון 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>או במשיכה מלאה של הכספים ב</w:t>
      </w:r>
      <w:r w:rsidR="008A5EE6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חיסכון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לפי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המוקדם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>.</w:t>
      </w:r>
    </w:p>
    <w:p w14:paraId="48A08119" w14:textId="77777777" w:rsidR="002A69DF" w:rsidRPr="002A69DF" w:rsidRDefault="002A69DF" w:rsidP="005F0A58">
      <w:pPr>
        <w:pStyle w:val="a8"/>
        <w:ind w:left="659"/>
        <w:rPr>
          <w:rFonts w:ascii="Orion" w:hAnsi="Orion" w:cs="Orion"/>
          <w:b/>
          <w:bCs/>
          <w:color w:val="808080" w:themeColor="background1" w:themeShade="80"/>
        </w:rPr>
      </w:pPr>
    </w:p>
    <w:p w14:paraId="50856AD5" w14:textId="77777777" w:rsidR="002A69DF" w:rsidRDefault="002A69DF" w:rsidP="002A69DF">
      <w:pPr>
        <w:pStyle w:val="a8"/>
        <w:numPr>
          <w:ilvl w:val="0"/>
          <w:numId w:val="2"/>
        </w:numPr>
        <w:rPr>
          <w:rFonts w:ascii="Orion" w:hAnsi="Orion" w:cs="Orion"/>
          <w:b/>
          <w:bCs/>
          <w:color w:val="808080" w:themeColor="background1" w:themeShade="80"/>
        </w:rPr>
      </w:pPr>
      <w:r w:rsidRPr="002A69DF">
        <w:rPr>
          <w:rFonts w:ascii="Orion" w:hAnsi="Orion" w:cs="Orion" w:hint="cs"/>
          <w:b/>
          <w:bCs/>
          <w:color w:val="808080" w:themeColor="background1" w:themeShade="80"/>
          <w:rtl/>
        </w:rPr>
        <w:t>הריבית על החיסכון:</w:t>
      </w:r>
    </w:p>
    <w:p w14:paraId="2960438C" w14:textId="77777777" w:rsidR="002A69DF" w:rsidRPr="00E14978" w:rsidRDefault="002A69DF" w:rsidP="005F0A58">
      <w:pPr>
        <w:pStyle w:val="a8"/>
        <w:numPr>
          <w:ilvl w:val="1"/>
          <w:numId w:val="2"/>
        </w:numPr>
        <w:ind w:left="509"/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קרן החיסכון שתופקד במשך כל תקופת החיסכון, תישא ריבית שנתית </w:t>
      </w:r>
      <w:r w:rsidR="0095549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משתנה בשיעור ריבית הפריים  כפי שתהיה מע</w:t>
      </w:r>
      <w:r w:rsidR="00614546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ת</w:t>
      </w:r>
      <w:r w:rsidR="0095549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לעת בניכוי מרווח קבוע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כפי שמצוין </w:t>
      </w:r>
      <w:r w:rsidR="00F479C2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בנתוני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 מעלה.</w:t>
      </w:r>
    </w:p>
    <w:p w14:paraId="6D0C275A" w14:textId="77777777" w:rsidR="0007032D" w:rsidRDefault="0007032D" w:rsidP="005F0A58">
      <w:pPr>
        <w:pStyle w:val="a8"/>
        <w:numPr>
          <w:ilvl w:val="1"/>
          <w:numId w:val="2"/>
        </w:numPr>
        <w:ind w:left="509"/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מאחר ששינוי הריבית ב</w:t>
      </w:r>
      <w:r w:rsidR="005B3A82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חיסכון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מבוסס על שיעור ריבית הפריים, בכל פעם שיחול שינוי בריבית הפריים ב</w:t>
      </w:r>
      <w:r w:rsidR="005B3A82" w:rsidRPr="00E14978">
        <w:rPr>
          <w:rFonts w:ascii="Orion" w:hAnsi="Orion" w:cs="Orion"/>
          <w:color w:val="808080" w:themeColor="background1" w:themeShade="80"/>
          <w:sz w:val="20"/>
          <w:szCs w:val="20"/>
        </w:rPr>
        <w:t xml:space="preserve">Pepper </w:t>
      </w:r>
      <w:r w:rsidR="005B3A82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ישתנה בהתאם שיעור </w:t>
      </w:r>
      <w:r w:rsidR="00AB6A35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 על ה</w:t>
      </w:r>
      <w:r w:rsidR="005B3A82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חיסכון</w:t>
      </w:r>
      <w:r w:rsidR="0015509D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.</w:t>
      </w:r>
      <w:r w:rsidR="00AB6A35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להסרת ספק מובהר כי שיעור הריבית השנתית ההתחלתית כמצוין לעיל הינו נכון למועד</w:t>
      </w:r>
      <w:r w:rsidR="00AB6A3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תחילת </w:t>
      </w:r>
      <w:r w:rsidR="005B3A8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החיסכון</w:t>
      </w:r>
      <w:r w:rsidR="00AB6A3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ויחול עד למועד שבו ישונה שיעור ריבית הפריים. </w:t>
      </w:r>
    </w:p>
    <w:p w14:paraId="064E8B34" w14:textId="77777777" w:rsidR="005B3A82" w:rsidRPr="0094272C" w:rsidRDefault="005B3A82" w:rsidP="005F0A58">
      <w:pPr>
        <w:pStyle w:val="a8"/>
        <w:numPr>
          <w:ilvl w:val="1"/>
          <w:numId w:val="2"/>
        </w:numPr>
        <w:ind w:left="509"/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9427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אם בפרק זמן כלשהו בתקופת ה</w:t>
      </w:r>
      <w:r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חיסכון</w:t>
      </w:r>
      <w:r w:rsidRPr="009427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שיעור הפריים יהיה שווה לשיעור המרווח או נמוך ממנו, לא תשולם ריבית עבור אותו פרק זמן.</w:t>
      </w:r>
    </w:p>
    <w:p w14:paraId="0E3F05C3" w14:textId="77777777" w:rsidR="005B3A82" w:rsidRPr="00B256B9" w:rsidRDefault="005B3A82" w:rsidP="005F0A58">
      <w:pPr>
        <w:pStyle w:val="a8"/>
        <w:numPr>
          <w:ilvl w:val="1"/>
          <w:numId w:val="2"/>
        </w:numPr>
        <w:ind w:left="509"/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סכום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עבור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כל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יום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יחושב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בהתאם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לשיעור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באותו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יום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חלקי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365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ימים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או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366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ימים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בהתאם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למספר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הימים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בשנה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בה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חל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היום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לגביו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מבוצע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חישוב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56B9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</w:t>
      </w:r>
      <w:r w:rsidR="00DB4ABD"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>.</w:t>
      </w:r>
      <w:r w:rsidRPr="00B256B9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</w:p>
    <w:p w14:paraId="22CCC256" w14:textId="77777777" w:rsidR="002A69DF" w:rsidRPr="00370BCF" w:rsidRDefault="002A69DF" w:rsidP="005F0A58">
      <w:pPr>
        <w:pStyle w:val="a8"/>
        <w:numPr>
          <w:ilvl w:val="1"/>
          <w:numId w:val="2"/>
        </w:numPr>
        <w:ind w:left="509"/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370BCF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</w:t>
      </w:r>
      <w:r w:rsidRPr="00370BCF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תחושב לפי ריבית דריבית </w:t>
      </w:r>
      <w:r w:rsidR="00DD7B38" w:rsidRPr="00370BCF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יומית</w:t>
      </w:r>
      <w:r w:rsidR="00134A94"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49177D" w:rsidRPr="00370BCF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על</w:t>
      </w:r>
      <w:r w:rsidR="0049177D" w:rsidRPr="00370BCF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כל סכום שיהיה מופקד ב</w:t>
      </w:r>
      <w:r w:rsidR="005B3A82" w:rsidRPr="00370BCF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חיסכון</w:t>
      </w:r>
      <w:r w:rsidR="00370BCF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.</w:t>
      </w:r>
    </w:p>
    <w:p w14:paraId="2448356F" w14:textId="77777777" w:rsidR="0049177D" w:rsidRPr="00BE735C" w:rsidRDefault="0049177D" w:rsidP="005F0A58">
      <w:pPr>
        <w:pStyle w:val="a8"/>
        <w:numPr>
          <w:ilvl w:val="1"/>
          <w:numId w:val="2"/>
        </w:numPr>
        <w:ind w:left="509"/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ריבית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דריבית יומית – ריבית שתחושב כלהלן - </w:t>
      </w:r>
    </w:p>
    <w:p w14:paraId="0136B526" w14:textId="77777777" w:rsidR="00336735" w:rsidRDefault="0049177D" w:rsidP="005F0A58">
      <w:pPr>
        <w:pStyle w:val="a8"/>
        <w:ind w:left="659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מדי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יום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יבוצע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חישוב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של</w:t>
      </w:r>
      <w:r w:rsidR="00996980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'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סכום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בגין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יתרת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</w:t>
      </w:r>
      <w:r w:rsidR="003B16C9"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חיסכון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עבור אותו יום. סכום ריבית זה, בתוספת יתרת ה</w:t>
      </w:r>
      <w:r w:rsidR="003B16C9"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חיסכון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יהווה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הבסיס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לחישוב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בגין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היום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הבא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אחריו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וחוזר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חלילה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.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להסרת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ספק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מובהר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כי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לא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תשולם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ריבית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עבור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היום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בו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חל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מועד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משיכה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36CA4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מלאה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5D4BA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בנקודת יציאה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או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5D4BA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מועד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5D4BA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פ</w:t>
      </w:r>
      <w:r w:rsidR="003B16C9"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רעון</w:t>
      </w:r>
      <w:r w:rsidR="005D4BA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של הח</w:t>
      </w:r>
      <w:r w:rsidR="003461CE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</w:t>
      </w:r>
      <w:r w:rsidR="005D4BA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סכון. כמו כן במשיכה חלקית תמשך הקרן בלבד, ולא תש</w:t>
      </w:r>
      <w:r w:rsidR="0033673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ו</w:t>
      </w:r>
      <w:r w:rsidR="005D4BA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לם ריבית עבור היום בו חל מועד המשיכה 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וזאת לגבי אותו סכום שנמשך (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יתרת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3B16C9"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החיסכון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3B16C9"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לא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3B16C9"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תמשך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תמשיך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לשאת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E735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ריבית</w:t>
      </w:r>
      <w:r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>)</w:t>
      </w:r>
      <w:r w:rsidR="00BE735C" w:rsidRPr="00BE735C">
        <w:rPr>
          <w:rFonts w:ascii="Orion" w:hAnsi="Orion" w:cs="Orion"/>
          <w:color w:val="808080" w:themeColor="background1" w:themeShade="80"/>
          <w:sz w:val="20"/>
          <w:szCs w:val="20"/>
          <w:rtl/>
        </w:rPr>
        <w:t>.</w:t>
      </w:r>
      <w:r w:rsidR="00336735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</w:t>
      </w:r>
    </w:p>
    <w:p w14:paraId="2AD033C5" w14:textId="77777777" w:rsidR="003461CE" w:rsidRPr="00E14978" w:rsidRDefault="003461CE" w:rsidP="003461CE">
      <w:pPr>
        <w:pStyle w:val="a8"/>
        <w:numPr>
          <w:ilvl w:val="1"/>
          <w:numId w:val="2"/>
        </w:num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קרן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החיסכון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או הריבית בגינה אינם צמודים. </w:t>
      </w:r>
    </w:p>
    <w:p w14:paraId="105ED28E" w14:textId="77777777" w:rsidR="003461CE" w:rsidRPr="00E14978" w:rsidRDefault="003461CE" w:rsidP="005F0A58">
      <w:pPr>
        <w:pStyle w:val="a8"/>
        <w:ind w:left="659"/>
        <w:rPr>
          <w:rFonts w:ascii="Orion" w:hAnsi="Orion" w:cs="Orion"/>
          <w:color w:val="808080" w:themeColor="background1" w:themeShade="80"/>
          <w:sz w:val="20"/>
          <w:szCs w:val="20"/>
        </w:rPr>
      </w:pPr>
    </w:p>
    <w:p w14:paraId="20C0433A" w14:textId="77777777" w:rsidR="005851A2" w:rsidRPr="00E14978" w:rsidRDefault="00BE735C" w:rsidP="005851A2">
      <w:pPr>
        <w:pStyle w:val="a8"/>
        <w:ind w:left="659"/>
        <w:rPr>
          <w:rFonts w:ascii="Orion" w:hAnsi="Orion" w:cs="Orion"/>
          <w:b/>
          <w:bCs/>
          <w:color w:val="808080" w:themeColor="background1" w:themeShade="80"/>
        </w:rPr>
      </w:pP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br/>
      </w:r>
    </w:p>
    <w:p w14:paraId="0ADFDBA8" w14:textId="77777777" w:rsidR="002A69DF" w:rsidRPr="00E14978" w:rsidRDefault="002A69DF" w:rsidP="002A69DF">
      <w:pPr>
        <w:pStyle w:val="a8"/>
        <w:numPr>
          <w:ilvl w:val="0"/>
          <w:numId w:val="2"/>
        </w:numPr>
        <w:rPr>
          <w:rFonts w:ascii="Orion" w:hAnsi="Orion" w:cs="Orion"/>
          <w:b/>
          <w:bCs/>
          <w:color w:val="808080" w:themeColor="background1" w:themeShade="80"/>
        </w:rPr>
      </w:pPr>
      <w:r w:rsidRPr="00E14978">
        <w:rPr>
          <w:rFonts w:ascii="Orion" w:hAnsi="Orion" w:cs="Orion" w:hint="cs"/>
          <w:b/>
          <w:bCs/>
          <w:color w:val="808080" w:themeColor="background1" w:themeShade="80"/>
          <w:rtl/>
        </w:rPr>
        <w:t>נקודת יציאה</w:t>
      </w:r>
    </w:p>
    <w:p w14:paraId="48FA741D" w14:textId="77777777" w:rsidR="002A69DF" w:rsidRPr="00E14978" w:rsidRDefault="002A69DF" w:rsidP="002A69DF">
      <w:pPr>
        <w:pStyle w:val="a8"/>
        <w:numPr>
          <w:ilvl w:val="1"/>
          <w:numId w:val="2"/>
        </w:num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בחיסכון זה קיימות נקודות יציאה יומיות.</w:t>
      </w:r>
    </w:p>
    <w:p w14:paraId="4B4567F2" w14:textId="77777777" w:rsidR="001A4C60" w:rsidRPr="00E14978" w:rsidRDefault="001A4C60" w:rsidP="005F0A58">
      <w:pPr>
        <w:pStyle w:val="a8"/>
        <w:ind w:left="659"/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במקרה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שנקודת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יציאה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כלשהי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של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החיסכון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או מועד תום תקופת החיסכון י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חול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ו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ביום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שאינו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יום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עסקים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בנקאי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יידחה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מועד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נקודת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היציאה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או  מועד תום תקופת הח</w:t>
      </w:r>
      <w:r w:rsidR="005E261E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סכון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ליום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עסקים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שאחריו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, והכל בכפוף לסעיף</w:t>
      </w:r>
      <w:r w:rsidR="00805E64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5 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להלן</w:t>
      </w:r>
      <w:r w:rsidR="00805E64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>.</w:t>
      </w:r>
      <w:r w:rsidR="00805E64" w:rsidRPr="00E14978">
        <w:rPr>
          <w:rFonts w:ascii="Orion" w:hAnsi="Orion" w:cs="Orion" w:hint="cs"/>
          <w:b/>
          <w:bCs/>
          <w:color w:val="808080" w:themeColor="background1" w:themeShade="80"/>
          <w:rtl/>
        </w:rPr>
        <w:t xml:space="preserve"> </w:t>
      </w:r>
    </w:p>
    <w:p w14:paraId="40B1842F" w14:textId="77777777" w:rsidR="001D4A7C" w:rsidRPr="00E14978" w:rsidRDefault="001D4A7C" w:rsidP="002A69DF">
      <w:pPr>
        <w:pStyle w:val="a8"/>
        <w:numPr>
          <w:ilvl w:val="1"/>
          <w:numId w:val="2"/>
        </w:num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בעת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משיכה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חלקית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מהחיסכון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באחד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ממועדי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נקודות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היציאה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יועבר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לזכות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חשבון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העו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"ש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סכום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קרן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החיסכון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בלבד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ללא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שתישאר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BE735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בחיסכון</w:t>
      </w:r>
      <w:r w:rsidR="00BE735C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>.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</w:p>
    <w:p w14:paraId="7528CDAC" w14:textId="77777777" w:rsidR="00805E64" w:rsidRPr="00E14978" w:rsidRDefault="001943EA" w:rsidP="00F141CE">
      <w:pPr>
        <w:pStyle w:val="a8"/>
        <w:numPr>
          <w:ilvl w:val="1"/>
          <w:numId w:val="2"/>
        </w:num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במקרה של </w:t>
      </w:r>
      <w:r w:rsidR="001D4A7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משיכ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ת מלוא </w:t>
      </w:r>
      <w:r w:rsidR="001D4A7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יתרת החיסכון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או בתום תקופת החיסכון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,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 כל הסכומים שיהיו בחיסכון בעת המשיכה</w:t>
      </w:r>
      <w:r w:rsidR="00FC0106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(קרן החיסכון וכל הריבית שנצברה עליה</w:t>
      </w:r>
      <w:r w:rsidR="00D370A7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)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יועברו לזכות חשבון העו"ש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, בכפוף</w:t>
      </w:r>
      <w:r w:rsidR="00805E64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 לסעיף 5 </w:t>
      </w:r>
      <w:r w:rsidR="00805E6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להלן</w:t>
      </w:r>
      <w:r w:rsidR="00805E64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>.</w:t>
      </w:r>
    </w:p>
    <w:p w14:paraId="39672E14" w14:textId="77777777" w:rsidR="001D4A7C" w:rsidRPr="00E14978" w:rsidRDefault="001943EA" w:rsidP="002A69DF">
      <w:pPr>
        <w:pStyle w:val="a8"/>
        <w:numPr>
          <w:ilvl w:val="1"/>
          <w:numId w:val="2"/>
        </w:num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משיכת מלוא קרן החיסכון </w:t>
      </w:r>
      <w:r w:rsidR="00DC688B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תוביל </w:t>
      </w:r>
      <w:r w:rsidR="001D4A7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לסגירת החיסכון ולא </w:t>
      </w:r>
      <w:r w:rsidR="00DC688B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</w:t>
      </w:r>
      <w:r w:rsidR="001D4A7C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תאפשר המשך הפקדות לחיסכון.</w:t>
      </w:r>
    </w:p>
    <w:p w14:paraId="465F9300" w14:textId="77777777" w:rsidR="001D4A7C" w:rsidRPr="00E14978" w:rsidRDefault="001D4A7C" w:rsidP="002A69DF">
      <w:pPr>
        <w:pStyle w:val="a8"/>
        <w:numPr>
          <w:ilvl w:val="1"/>
          <w:numId w:val="2"/>
        </w:num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חשבון העו"ש יזוכה בהתאם להוראת משיכה</w:t>
      </w:r>
      <w:r w:rsidR="003F6EE4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</w:t>
      </w:r>
      <w:r w:rsidR="001A4C60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חלקית או מלאה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של כספי ה</w:t>
      </w:r>
      <w:r w:rsidR="001A4C60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חיסכון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באחת מנקודות היציאה היומיות, </w:t>
      </w:r>
      <w:r w:rsidR="001A4C60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ביום העסקים </w:t>
      </w:r>
      <w:r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בו התקבלה הודעת משיכה</w:t>
      </w:r>
      <w:r w:rsidR="003461CE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, והכל</w:t>
      </w:r>
      <w:r w:rsidR="003461CE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3461CE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בכפוף</w:t>
      </w:r>
      <w:r w:rsidR="003461CE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="003461CE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לסעיף</w:t>
      </w:r>
      <w:r w:rsidR="003461CE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5 </w:t>
      </w:r>
      <w:r w:rsidR="003461CE" w:rsidRPr="00E1497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להלן</w:t>
      </w:r>
      <w:r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>.</w:t>
      </w:r>
      <w:r w:rsidR="001A4C60" w:rsidRPr="00E1497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</w:p>
    <w:p w14:paraId="5B9749C1" w14:textId="77777777" w:rsidR="001D4A7C" w:rsidRDefault="001D4A7C" w:rsidP="002A69DF">
      <w:pPr>
        <w:pStyle w:val="a8"/>
        <w:numPr>
          <w:ilvl w:val="1"/>
          <w:numId w:val="2"/>
        </w:numPr>
        <w:rPr>
          <w:rFonts w:ascii="Orion" w:hAnsi="Orion" w:cs="Orion"/>
          <w:b/>
          <w:bCs/>
          <w:color w:val="808080" w:themeColor="background1" w:themeShade="80"/>
        </w:rPr>
      </w:pPr>
      <w:r w:rsidRPr="009427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lastRenderedPageBreak/>
        <w:t>סכום משיכה מינימלי עומד על 1 ₪.</w:t>
      </w:r>
      <w:r>
        <w:rPr>
          <w:rFonts w:ascii="Orion" w:hAnsi="Orion" w:cs="Orion"/>
          <w:b/>
          <w:bCs/>
          <w:color w:val="808080" w:themeColor="background1" w:themeShade="80"/>
          <w:rtl/>
        </w:rPr>
        <w:br/>
      </w:r>
      <w:r>
        <w:rPr>
          <w:rFonts w:ascii="Orion" w:hAnsi="Orion" w:cs="Orion"/>
          <w:b/>
          <w:bCs/>
          <w:color w:val="808080" w:themeColor="background1" w:themeShade="80"/>
          <w:rtl/>
        </w:rPr>
        <w:br/>
      </w:r>
    </w:p>
    <w:p w14:paraId="55F55A63" w14:textId="77777777" w:rsidR="001D4A7C" w:rsidRDefault="001D4A7C" w:rsidP="001D4A7C">
      <w:pPr>
        <w:pStyle w:val="a8"/>
        <w:numPr>
          <w:ilvl w:val="0"/>
          <w:numId w:val="2"/>
        </w:numPr>
        <w:rPr>
          <w:rFonts w:ascii="Orion" w:hAnsi="Orion" w:cs="Orion"/>
          <w:b/>
          <w:bCs/>
          <w:color w:val="808080" w:themeColor="background1" w:themeShade="80"/>
        </w:rPr>
      </w:pPr>
      <w:r>
        <w:rPr>
          <w:rFonts w:ascii="Orion" w:hAnsi="Orion" w:cs="Orion" w:hint="cs"/>
          <w:b/>
          <w:bCs/>
          <w:color w:val="808080" w:themeColor="background1" w:themeShade="80"/>
          <w:rtl/>
        </w:rPr>
        <w:t>הפקדה לחיסכון</w:t>
      </w:r>
    </w:p>
    <w:p w14:paraId="409969AC" w14:textId="77777777" w:rsidR="001D4A7C" w:rsidRPr="0094272C" w:rsidRDefault="001D4A7C" w:rsidP="001D4A7C">
      <w:pPr>
        <w:pStyle w:val="a8"/>
        <w:numPr>
          <w:ilvl w:val="1"/>
          <w:numId w:val="2"/>
        </w:num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9427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ניתן להפקיד לחיסכון בכל עת כל סכום</w:t>
      </w:r>
      <w:r w:rsidR="00FC0106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שיעלה על 1 ₪, אשר</w:t>
      </w:r>
      <w:r w:rsidRPr="009427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לא יגרום ללקוח </w:t>
      </w:r>
      <w:r w:rsidR="0094272C" w:rsidRPr="009427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לחרוג</w:t>
      </w:r>
      <w:r w:rsidRPr="0094272C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ממסגרת העו"ש.</w:t>
      </w:r>
    </w:p>
    <w:p w14:paraId="5877BFED" w14:textId="77777777" w:rsidR="00C317B3" w:rsidRDefault="00C317B3" w:rsidP="005F0A58">
      <w:pPr>
        <w:pStyle w:val="a8"/>
        <w:ind w:left="659"/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במקרה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שהוראת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הפקדה</w:t>
      </w:r>
      <w:r w:rsidR="00AB6FF1"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לחיסכון 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תגרום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ליתרת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חשבון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העו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>"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להפוך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ליתרת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חובה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ו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>/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או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תגרום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להגדלת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יתרת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החובה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בחשבון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אז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יתכן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ששיעורי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לחיוב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בגין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יתרת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החובה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הנ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>"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יהיו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גבוהים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משיעורי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הריבית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שיקבלו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</w:t>
      </w:r>
      <w:r w:rsidR="002C4B7C"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חיסכון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  <w:rtl/>
        </w:rPr>
        <w:t>.</w:t>
      </w:r>
    </w:p>
    <w:p w14:paraId="050ADC24" w14:textId="77777777" w:rsidR="00134A94" w:rsidRDefault="00134A94" w:rsidP="001D4A7C">
      <w:pPr>
        <w:pStyle w:val="a8"/>
        <w:numPr>
          <w:ilvl w:val="1"/>
          <w:numId w:val="2"/>
        </w:numPr>
        <w:rPr>
          <w:rFonts w:ascii="Orion" w:hAnsi="Orion" w:cs="Orion"/>
          <w:color w:val="808080" w:themeColor="background1" w:themeShade="80"/>
          <w:sz w:val="20"/>
          <w:szCs w:val="20"/>
        </w:rPr>
      </w:pPr>
      <w:r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הבנק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יהיה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רשאי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לא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לבצע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או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לבטל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את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ההפקדה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עקב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כל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מניעה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חוקית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או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אחרת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,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או אם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במועד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מסוים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הבנק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לא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יסכים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ליצירתה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או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להגדלתה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של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יתרת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החובה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בחשבון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 xml:space="preserve"> 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העו</w:t>
      </w:r>
      <w:r w:rsidRPr="00B2703D">
        <w:rPr>
          <w:rFonts w:ascii="Orion" w:hAnsi="Orion" w:cs="Orion"/>
          <w:color w:val="808080" w:themeColor="background1" w:themeShade="80"/>
          <w:sz w:val="20"/>
          <w:szCs w:val="20"/>
          <w:rtl/>
        </w:rPr>
        <w:t>"</w:t>
      </w:r>
      <w:r w:rsidRPr="00B2703D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</w:t>
      </w:r>
      <w:r w:rsidR="00DC688B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.</w:t>
      </w:r>
    </w:p>
    <w:p w14:paraId="0CABF9EB" w14:textId="77777777" w:rsidR="005F0A58" w:rsidRPr="005F0A58" w:rsidRDefault="005F0A58" w:rsidP="005F0A58">
      <w:pPr>
        <w:pStyle w:val="a8"/>
        <w:ind w:left="659"/>
        <w:rPr>
          <w:rFonts w:ascii="Orion" w:hAnsi="Orion" w:cs="Orion"/>
          <w:color w:val="808080" w:themeColor="background1" w:themeShade="80"/>
          <w:sz w:val="20"/>
          <w:szCs w:val="20"/>
        </w:rPr>
      </w:pPr>
    </w:p>
    <w:p w14:paraId="3C9F5F9F" w14:textId="77777777" w:rsidR="00AB6FF1" w:rsidRPr="00134A94" w:rsidRDefault="0094272C" w:rsidP="005F0A58">
      <w:pPr>
        <w:pStyle w:val="a8"/>
        <w:numPr>
          <w:ilvl w:val="0"/>
          <w:numId w:val="2"/>
        </w:numPr>
        <w:rPr>
          <w:rFonts w:ascii="Orion" w:hAnsi="Orion" w:cs="Orion"/>
          <w:b/>
          <w:bCs/>
          <w:color w:val="808080" w:themeColor="background1" w:themeShade="80"/>
        </w:rPr>
      </w:pPr>
      <w:r w:rsidRPr="00134A94">
        <w:rPr>
          <w:rFonts w:ascii="Orion" w:hAnsi="Orion" w:cs="Orion" w:hint="cs"/>
          <w:b/>
          <w:bCs/>
          <w:color w:val="808080" w:themeColor="background1" w:themeShade="80"/>
          <w:rtl/>
        </w:rPr>
        <w:t>מיסים</w:t>
      </w:r>
    </w:p>
    <w:p w14:paraId="492439E4" w14:textId="77777777" w:rsidR="0094272C" w:rsidRDefault="00AB6FF1" w:rsidP="005F0A58">
      <w:pPr>
        <w:pStyle w:val="a8"/>
        <w:ind w:left="95"/>
        <w:rPr>
          <w:rFonts w:ascii="Orion" w:hAnsi="Orion" w:cs="Orion"/>
          <w:b/>
          <w:bCs/>
          <w:color w:val="808080" w:themeColor="background1" w:themeShade="80"/>
        </w:rPr>
      </w:pP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מיסים, היטלים ותשלומי חובה על פי כל דין או הוראה, בהם יהיו הלקוחות חייבים, ינוכו במקור ע"י </w:t>
      </w:r>
      <w:r w:rsidRPr="005F0A58">
        <w:rPr>
          <w:rFonts w:ascii="Orion" w:hAnsi="Orion" w:cs="Orion"/>
          <w:color w:val="808080" w:themeColor="background1" w:themeShade="80"/>
          <w:sz w:val="20"/>
          <w:szCs w:val="20"/>
        </w:rPr>
        <w:t>Pepper</w:t>
      </w:r>
      <w:r w:rsidRPr="005F0A58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לפי הוראות הדין</w:t>
      </w:r>
      <w:r>
        <w:rPr>
          <w:rFonts w:ascii="Orion" w:hAnsi="Orion" w:cs="Orion" w:hint="cs"/>
          <w:b/>
          <w:bCs/>
          <w:color w:val="808080" w:themeColor="background1" w:themeShade="80"/>
          <w:rtl/>
        </w:rPr>
        <w:t xml:space="preserve">. </w:t>
      </w:r>
      <w:r w:rsidR="0094272C">
        <w:rPr>
          <w:rFonts w:ascii="Orion" w:hAnsi="Orion" w:cs="Orion"/>
          <w:b/>
          <w:bCs/>
          <w:color w:val="808080" w:themeColor="background1" w:themeShade="80"/>
          <w:rtl/>
        </w:rPr>
        <w:br/>
      </w:r>
      <w:r w:rsidR="0094272C">
        <w:rPr>
          <w:rFonts w:ascii="Orion" w:hAnsi="Orion" w:cs="Orion"/>
          <w:b/>
          <w:bCs/>
          <w:color w:val="808080" w:themeColor="background1" w:themeShade="80"/>
          <w:rtl/>
        </w:rPr>
        <w:br/>
      </w:r>
    </w:p>
    <w:p w14:paraId="0DCDC596" w14:textId="77777777" w:rsidR="00801BE1" w:rsidRPr="00206E96" w:rsidRDefault="0094272C" w:rsidP="005F0A58">
      <w:pPr>
        <w:rPr>
          <w:rFonts w:ascii="Orion" w:hAnsi="Orion" w:cs="Orion"/>
          <w:rtl/>
        </w:rPr>
      </w:pPr>
      <w:r w:rsidRPr="005F0A58">
        <w:rPr>
          <w:rFonts w:ascii="Orion" w:hAnsi="Orion" w:cs="Orion"/>
          <w:b/>
          <w:bCs/>
          <w:color w:val="808080" w:themeColor="background1" w:themeShade="80"/>
          <w:rtl/>
        </w:rPr>
        <w:br/>
      </w:r>
    </w:p>
    <w:p w14:paraId="2A21B23B" w14:textId="77777777" w:rsidR="00801BE1" w:rsidRPr="00206E96" w:rsidRDefault="00801BE1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p w14:paraId="69BF57C0" w14:textId="77777777" w:rsidR="00801BE1" w:rsidRPr="00206E96" w:rsidRDefault="00801BE1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p w14:paraId="6C96442D" w14:textId="77777777" w:rsidR="00801BE1" w:rsidRPr="00206E96" w:rsidRDefault="00801BE1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p w14:paraId="5BC273F9" w14:textId="77777777" w:rsidR="00801BE1" w:rsidRPr="00206E96" w:rsidRDefault="00801BE1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p w14:paraId="4DE7FA96" w14:textId="77777777" w:rsidR="00801BE1" w:rsidRPr="00206E96" w:rsidRDefault="00801BE1" w:rsidP="00B934B7">
      <w:pPr>
        <w:pStyle w:val="a8"/>
        <w:ind w:left="-265"/>
        <w:jc w:val="center"/>
        <w:rPr>
          <w:rFonts w:ascii="Orion" w:hAnsi="Orion" w:cs="Orion"/>
          <w:rtl/>
        </w:rPr>
      </w:pPr>
    </w:p>
    <w:bookmarkEnd w:id="0"/>
    <w:p w14:paraId="5785323E" w14:textId="77777777" w:rsidR="00B934B7" w:rsidRPr="00206E96" w:rsidRDefault="00B934B7" w:rsidP="00B934B7">
      <w:pPr>
        <w:jc w:val="center"/>
        <w:rPr>
          <w:rFonts w:ascii="Orion" w:hAnsi="Orion" w:cs="Orion"/>
        </w:rPr>
      </w:pPr>
    </w:p>
    <w:sectPr w:rsidR="00B934B7" w:rsidRPr="00206E96" w:rsidSect="00206E9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E349C" w14:textId="77777777" w:rsidR="00D249B6" w:rsidRDefault="00D249B6" w:rsidP="00B934B7">
      <w:pPr>
        <w:spacing w:after="0" w:line="240" w:lineRule="auto"/>
      </w:pPr>
      <w:r>
        <w:separator/>
      </w:r>
    </w:p>
  </w:endnote>
  <w:endnote w:type="continuationSeparator" w:id="0">
    <w:p w14:paraId="2660235A" w14:textId="77777777" w:rsidR="00D249B6" w:rsidRDefault="00D249B6" w:rsidP="00B9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on">
    <w:panose1 w:val="000005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E555" w14:textId="77777777" w:rsidR="00B934B7" w:rsidRDefault="00B934B7" w:rsidP="00B934B7">
    <w:pPr>
      <w:pStyle w:val="a5"/>
      <w:jc w:val="center"/>
    </w:pPr>
    <w:r>
      <w:rPr>
        <w:rFonts w:hint="cs"/>
        <w:rtl/>
      </w:rPr>
      <w:t>אחד העם 0, תל אביב, מיקוד:</w:t>
    </w:r>
    <w:r>
      <w:rPr>
        <w:rFonts w:hint="cs"/>
      </w:rPr>
      <w:t xml:space="preserve"> </w:t>
    </w:r>
    <w:r>
      <w:rPr>
        <w:rFonts w:hint="cs"/>
        <w:rtl/>
      </w:rPr>
      <w:t xml:space="preserve">6525101 | טלפון *8988 | </w:t>
    </w:r>
    <w:r>
      <w:t>pepper.co.il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15E9B" w14:textId="77777777" w:rsidR="00D249B6" w:rsidRDefault="00D249B6" w:rsidP="00B934B7">
      <w:pPr>
        <w:spacing w:after="0" w:line="240" w:lineRule="auto"/>
      </w:pPr>
      <w:r>
        <w:separator/>
      </w:r>
    </w:p>
  </w:footnote>
  <w:footnote w:type="continuationSeparator" w:id="0">
    <w:p w14:paraId="21BB246D" w14:textId="77777777" w:rsidR="00D249B6" w:rsidRDefault="00D249B6" w:rsidP="00B9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609B" w14:textId="77777777" w:rsidR="00B934B7" w:rsidRDefault="00B934B7">
    <w:pPr>
      <w:pStyle w:val="a3"/>
      <w:rPr>
        <w:rtl/>
      </w:rPr>
    </w:pPr>
    <w:r>
      <w:rPr>
        <w:rFonts w:hint="cs"/>
        <w:rtl/>
      </w:rPr>
      <w:t xml:space="preserve">תאריך </w:t>
    </w:r>
    <w:r>
      <w:rPr>
        <w:rFonts w:hint="cs"/>
      </w:rPr>
      <w:t>DD</w:t>
    </w:r>
    <w:r>
      <w:t>/MM/YYYY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64377"/>
    <w:multiLevelType w:val="hybridMultilevel"/>
    <w:tmpl w:val="5990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43146"/>
    <w:multiLevelType w:val="multilevel"/>
    <w:tmpl w:val="FE34D406"/>
    <w:lvl w:ilvl="0">
      <w:start w:val="1"/>
      <w:numFmt w:val="decimal"/>
      <w:lvlText w:val="%1."/>
      <w:lvlJc w:val="left"/>
      <w:pPr>
        <w:ind w:left="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lang w:bidi="he-IL"/>
      </w:rPr>
    </w:lvl>
    <w:lvl w:ilvl="2">
      <w:start w:val="1"/>
      <w:numFmt w:val="decimal"/>
      <w:isLgl/>
      <w:lvlText w:val="%1.%2.%3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9"/>
    <w:rsid w:val="0000364F"/>
    <w:rsid w:val="00045812"/>
    <w:rsid w:val="0007032D"/>
    <w:rsid w:val="00073840"/>
    <w:rsid w:val="000A1D8F"/>
    <w:rsid w:val="000D5989"/>
    <w:rsid w:val="000E0999"/>
    <w:rsid w:val="000F15F2"/>
    <w:rsid w:val="00134A94"/>
    <w:rsid w:val="0014677B"/>
    <w:rsid w:val="0015509D"/>
    <w:rsid w:val="001576F5"/>
    <w:rsid w:val="001943EA"/>
    <w:rsid w:val="001A4C60"/>
    <w:rsid w:val="001D1926"/>
    <w:rsid w:val="001D4A7C"/>
    <w:rsid w:val="001D5CA0"/>
    <w:rsid w:val="001D7FB5"/>
    <w:rsid w:val="00206E96"/>
    <w:rsid w:val="002575DC"/>
    <w:rsid w:val="00272B9E"/>
    <w:rsid w:val="00297A75"/>
    <w:rsid w:val="00297E5D"/>
    <w:rsid w:val="002A69DF"/>
    <w:rsid w:val="002B2BDC"/>
    <w:rsid w:val="002C4B7C"/>
    <w:rsid w:val="002D576B"/>
    <w:rsid w:val="002F580E"/>
    <w:rsid w:val="003131DF"/>
    <w:rsid w:val="0033341A"/>
    <w:rsid w:val="00336735"/>
    <w:rsid w:val="003461CE"/>
    <w:rsid w:val="00356864"/>
    <w:rsid w:val="00356EEB"/>
    <w:rsid w:val="00360432"/>
    <w:rsid w:val="003635F7"/>
    <w:rsid w:val="00370BCF"/>
    <w:rsid w:val="0039256B"/>
    <w:rsid w:val="00396979"/>
    <w:rsid w:val="003A4892"/>
    <w:rsid w:val="003B16C9"/>
    <w:rsid w:val="003B6DA8"/>
    <w:rsid w:val="003F6EE4"/>
    <w:rsid w:val="00405F36"/>
    <w:rsid w:val="00422D4B"/>
    <w:rsid w:val="00435CEE"/>
    <w:rsid w:val="0045510C"/>
    <w:rsid w:val="00457D38"/>
    <w:rsid w:val="0047109F"/>
    <w:rsid w:val="0049177D"/>
    <w:rsid w:val="00492801"/>
    <w:rsid w:val="005017B4"/>
    <w:rsid w:val="005214D0"/>
    <w:rsid w:val="0053638B"/>
    <w:rsid w:val="00545D23"/>
    <w:rsid w:val="00551419"/>
    <w:rsid w:val="005851A2"/>
    <w:rsid w:val="005971DC"/>
    <w:rsid w:val="005A7DD8"/>
    <w:rsid w:val="005B3A82"/>
    <w:rsid w:val="005D4BA5"/>
    <w:rsid w:val="005E261E"/>
    <w:rsid w:val="005F0A58"/>
    <w:rsid w:val="00601D5A"/>
    <w:rsid w:val="00614546"/>
    <w:rsid w:val="006A2D7A"/>
    <w:rsid w:val="006B5C4C"/>
    <w:rsid w:val="006C062B"/>
    <w:rsid w:val="006C2994"/>
    <w:rsid w:val="006E14BC"/>
    <w:rsid w:val="006E7DFF"/>
    <w:rsid w:val="006F4BC1"/>
    <w:rsid w:val="0071375D"/>
    <w:rsid w:val="00730871"/>
    <w:rsid w:val="00734CD9"/>
    <w:rsid w:val="00752448"/>
    <w:rsid w:val="007A7AC2"/>
    <w:rsid w:val="007B29E3"/>
    <w:rsid w:val="007C7508"/>
    <w:rsid w:val="007E171A"/>
    <w:rsid w:val="007E7AB7"/>
    <w:rsid w:val="007F5FE8"/>
    <w:rsid w:val="00801BE1"/>
    <w:rsid w:val="00805E64"/>
    <w:rsid w:val="0083556F"/>
    <w:rsid w:val="008478C0"/>
    <w:rsid w:val="008670F6"/>
    <w:rsid w:val="00880284"/>
    <w:rsid w:val="00896F11"/>
    <w:rsid w:val="008A5EE6"/>
    <w:rsid w:val="008B35AC"/>
    <w:rsid w:val="00913D38"/>
    <w:rsid w:val="009144E1"/>
    <w:rsid w:val="00941220"/>
    <w:rsid w:val="0094272C"/>
    <w:rsid w:val="0095153C"/>
    <w:rsid w:val="0095549C"/>
    <w:rsid w:val="00984153"/>
    <w:rsid w:val="009946C6"/>
    <w:rsid w:val="00996980"/>
    <w:rsid w:val="009C491C"/>
    <w:rsid w:val="009F04C5"/>
    <w:rsid w:val="00A13302"/>
    <w:rsid w:val="00A3004C"/>
    <w:rsid w:val="00A51C88"/>
    <w:rsid w:val="00A55812"/>
    <w:rsid w:val="00AB469F"/>
    <w:rsid w:val="00AB6A35"/>
    <w:rsid w:val="00AB6FF1"/>
    <w:rsid w:val="00AC4701"/>
    <w:rsid w:val="00AF546B"/>
    <w:rsid w:val="00AF77EB"/>
    <w:rsid w:val="00B06374"/>
    <w:rsid w:val="00B17582"/>
    <w:rsid w:val="00B256B9"/>
    <w:rsid w:val="00B31123"/>
    <w:rsid w:val="00B36CA4"/>
    <w:rsid w:val="00B56EF3"/>
    <w:rsid w:val="00B66364"/>
    <w:rsid w:val="00B7080C"/>
    <w:rsid w:val="00B840C2"/>
    <w:rsid w:val="00B934B7"/>
    <w:rsid w:val="00BA3350"/>
    <w:rsid w:val="00BA3FD5"/>
    <w:rsid w:val="00BA629C"/>
    <w:rsid w:val="00BD582C"/>
    <w:rsid w:val="00BE735C"/>
    <w:rsid w:val="00BE7BB2"/>
    <w:rsid w:val="00BF50A9"/>
    <w:rsid w:val="00C0513E"/>
    <w:rsid w:val="00C317B3"/>
    <w:rsid w:val="00C31AB5"/>
    <w:rsid w:val="00C57498"/>
    <w:rsid w:val="00C61357"/>
    <w:rsid w:val="00C70055"/>
    <w:rsid w:val="00C761AF"/>
    <w:rsid w:val="00CA5E66"/>
    <w:rsid w:val="00D249B6"/>
    <w:rsid w:val="00D370A7"/>
    <w:rsid w:val="00D3719D"/>
    <w:rsid w:val="00D50DFC"/>
    <w:rsid w:val="00D577F7"/>
    <w:rsid w:val="00D667AD"/>
    <w:rsid w:val="00D8571C"/>
    <w:rsid w:val="00DB3892"/>
    <w:rsid w:val="00DB4ABD"/>
    <w:rsid w:val="00DC05DC"/>
    <w:rsid w:val="00DC412C"/>
    <w:rsid w:val="00DC688B"/>
    <w:rsid w:val="00DD7B38"/>
    <w:rsid w:val="00E037B3"/>
    <w:rsid w:val="00E14978"/>
    <w:rsid w:val="00E1572F"/>
    <w:rsid w:val="00E207BA"/>
    <w:rsid w:val="00E32F53"/>
    <w:rsid w:val="00E35455"/>
    <w:rsid w:val="00E647EA"/>
    <w:rsid w:val="00E67A44"/>
    <w:rsid w:val="00E73A64"/>
    <w:rsid w:val="00E74997"/>
    <w:rsid w:val="00E80656"/>
    <w:rsid w:val="00E842B5"/>
    <w:rsid w:val="00E96646"/>
    <w:rsid w:val="00EB0132"/>
    <w:rsid w:val="00EE28F9"/>
    <w:rsid w:val="00EF3791"/>
    <w:rsid w:val="00EF7D35"/>
    <w:rsid w:val="00F141CE"/>
    <w:rsid w:val="00F479C2"/>
    <w:rsid w:val="00F7660B"/>
    <w:rsid w:val="00F86E9B"/>
    <w:rsid w:val="00FB432E"/>
    <w:rsid w:val="00FC0106"/>
    <w:rsid w:val="00FD37A9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100625"/>
  <w15:chartTrackingRefBased/>
  <w15:docId w15:val="{B7AC7A9E-46CF-41D5-A2D8-3B979381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934B7"/>
  </w:style>
  <w:style w:type="paragraph" w:styleId="a5">
    <w:name w:val="footer"/>
    <w:basedOn w:val="a"/>
    <w:link w:val="a6"/>
    <w:uiPriority w:val="99"/>
    <w:unhideWhenUsed/>
    <w:rsid w:val="00B93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934B7"/>
  </w:style>
  <w:style w:type="table" w:styleId="a7">
    <w:name w:val="Table Grid"/>
    <w:basedOn w:val="a1"/>
    <w:uiPriority w:val="39"/>
    <w:rsid w:val="00B9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34B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749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4997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E7499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4997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E7499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49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E74997"/>
    <w:rPr>
      <w:rFonts w:ascii="Tahoma" w:hAnsi="Tahoma" w:cs="Tahoma"/>
      <w:sz w:val="18"/>
      <w:szCs w:val="18"/>
    </w:rPr>
  </w:style>
  <w:style w:type="paragraph" w:styleId="af0">
    <w:name w:val="Revision"/>
    <w:hidden/>
    <w:uiPriority w:val="99"/>
    <w:semiHidden/>
    <w:rsid w:val="00BA3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BLL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Muallem bar ner Tom</dc:creator>
  <cp:keywords/>
  <dc:description/>
  <cp:lastModifiedBy>Fainberg Liat</cp:lastModifiedBy>
  <cp:revision>2</cp:revision>
  <dcterms:created xsi:type="dcterms:W3CDTF">2024-01-24T08:23:00Z</dcterms:created>
  <dcterms:modified xsi:type="dcterms:W3CDTF">2024-01-24T08:23:00Z</dcterms:modified>
</cp:coreProperties>
</file>